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8BFE8" w14:textId="77777777" w:rsidR="00716AC9" w:rsidRPr="00716AC9" w:rsidRDefault="00716AC9" w:rsidP="00716AC9">
      <w:pPr>
        <w:bidi/>
        <w:spacing w:after="360"/>
        <w:jc w:val="center"/>
        <w:outlineLvl w:val="0"/>
        <w:rPr>
          <w:rFonts w:asciiTheme="majorHAnsi" w:hAnsiTheme="majorHAnsi" w:cs="Arial"/>
          <w:bCs/>
          <w:rtl/>
        </w:rPr>
      </w:pPr>
      <w:r w:rsidRPr="00716AC9">
        <w:rPr>
          <w:rFonts w:asciiTheme="majorHAnsi" w:hAnsiTheme="majorHAnsi" w:cs="Arial" w:hint="cs"/>
          <w:bCs/>
          <w:rtl/>
        </w:rPr>
        <w:t>زانیارییەكانی سەبارەت بە دەرزی ئاژنینی گوێ و رەزامەندی نامە</w:t>
      </w:r>
    </w:p>
    <w:p w14:paraId="2FA6F343" w14:textId="77777777" w:rsidR="00716AC9" w:rsidRPr="00716AC9" w:rsidRDefault="00716AC9" w:rsidP="00716AC9">
      <w:pPr>
        <w:bidi/>
        <w:spacing w:after="360"/>
        <w:jc w:val="center"/>
        <w:outlineLvl w:val="0"/>
        <w:rPr>
          <w:rFonts w:asciiTheme="majorHAnsi" w:hAnsiTheme="majorHAnsi" w:cs="Arial"/>
          <w:bCs/>
          <w:rtl/>
        </w:rPr>
      </w:pPr>
      <w:r w:rsidRPr="00716AC9">
        <w:rPr>
          <w:rFonts w:asciiTheme="majorHAnsi" w:hAnsiTheme="majorHAnsi" w:cs="Arial" w:hint="cs"/>
          <w:bCs/>
          <w:rtl/>
        </w:rPr>
        <w:t xml:space="preserve">لەم رێكخراوەدا چارەسەری لە رێگەی دەرزی ئاژنینی گوێوە بەپێی پرۆتۆكلی </w:t>
      </w:r>
      <w:r w:rsidRPr="00716AC9">
        <w:rPr>
          <w:rFonts w:asciiTheme="majorHAnsi" w:hAnsiTheme="majorHAnsi" w:cs="Arial"/>
          <w:b/>
        </w:rPr>
        <w:t>NADA</w:t>
      </w:r>
      <w:r w:rsidRPr="00716AC9">
        <w:rPr>
          <w:rFonts w:asciiTheme="majorHAnsi" w:hAnsiTheme="majorHAnsi" w:cs="Arial" w:hint="cs"/>
          <w:bCs/>
          <w:rtl/>
          <w:lang w:bidi="fa-IR"/>
        </w:rPr>
        <w:t xml:space="preserve"> * پێشكەش دەكەین</w:t>
      </w:r>
    </w:p>
    <w:p w14:paraId="32CF0BDC" w14:textId="77777777" w:rsidR="00716AC9" w:rsidRPr="00716AC9" w:rsidRDefault="00716AC9" w:rsidP="00716AC9">
      <w:pPr>
        <w:bidi/>
        <w:spacing w:after="360"/>
        <w:rPr>
          <w:rFonts w:asciiTheme="majorHAnsi" w:hAnsiTheme="majorHAnsi"/>
          <w:rtl/>
        </w:rPr>
      </w:pPr>
      <w:r w:rsidRPr="00716AC9">
        <w:rPr>
          <w:rFonts w:asciiTheme="majorHAnsi" w:hAnsiTheme="majorHAnsi" w:hint="cs"/>
          <w:rtl/>
        </w:rPr>
        <w:t>ئەم چارەسەرە، زێدە لەگەڵ بابەتەكانی دیكە، بۆ كەسانێك بەكار دێن كە لە قەیراندان و یان كاتگەلی دژواریان تێپەڕاندووە. دەرزی ئاژنینی گوێ بۆ ھەموو كەسەكان شیاوی جێبەجێ كردنە.</w:t>
      </w:r>
    </w:p>
    <w:p w14:paraId="4C06CB71" w14:textId="77777777" w:rsidR="00716AC9" w:rsidRPr="00716AC9" w:rsidRDefault="00716AC9" w:rsidP="00716AC9">
      <w:pPr>
        <w:bidi/>
        <w:spacing w:after="360"/>
        <w:rPr>
          <w:rFonts w:asciiTheme="majorHAnsi" w:hAnsiTheme="majorHAnsi"/>
          <w:rtl/>
          <w:lang w:bidi="fa-IR"/>
        </w:rPr>
      </w:pPr>
      <w:r w:rsidRPr="00716AC9">
        <w:rPr>
          <w:rFonts w:asciiTheme="majorHAnsi" w:hAnsiTheme="majorHAnsi" w:hint="cs"/>
          <w:rtl/>
          <w:lang w:bidi="fa-IR"/>
        </w:rPr>
        <w:t>دەرزی ئاژنین ھێوركەرەوەیە (بۆ وێنە بۆ ئاڵۆزی و بێقەراری)، ھۆشیاری و چڕبوونەوە بەھێز دەكات (بۆ وێنە بۆ مانوویەتی و لاوازی بەردەوام)، و خەو باشتر دەكات (بۆ وێنە لە تێكچوونی خەو).</w:t>
      </w:r>
    </w:p>
    <w:p w14:paraId="3BB783B2" w14:textId="77777777" w:rsidR="00716AC9" w:rsidRPr="00716AC9" w:rsidRDefault="00716AC9" w:rsidP="00716AC9">
      <w:pPr>
        <w:tabs>
          <w:tab w:val="center" w:pos="1485"/>
          <w:tab w:val="right" w:pos="2971"/>
        </w:tabs>
        <w:bidi/>
        <w:spacing w:after="360"/>
        <w:rPr>
          <w:rFonts w:asciiTheme="majorHAnsi" w:hAnsiTheme="majorHAnsi"/>
          <w:rtl/>
        </w:rPr>
      </w:pPr>
      <w:r w:rsidRPr="00716AC9">
        <w:rPr>
          <w:rFonts w:asciiTheme="majorHAnsi" w:hAnsiTheme="majorHAnsi" w:hint="cs"/>
          <w:rtl/>
        </w:rPr>
        <w:t xml:space="preserve">دەرزی ئاژنینی </w:t>
      </w:r>
      <w:r w:rsidRPr="00716AC9">
        <w:rPr>
          <w:rFonts w:asciiTheme="majorHAnsi" w:hAnsiTheme="majorHAnsi" w:cs="Arial"/>
          <w:bCs/>
        </w:rPr>
        <w:t>NADA</w:t>
      </w:r>
      <w:r w:rsidRPr="00716AC9">
        <w:rPr>
          <w:rFonts w:asciiTheme="majorHAnsi" w:hAnsiTheme="majorHAnsi" w:cs="Arial" w:hint="cs"/>
          <w:b/>
          <w:rtl/>
        </w:rPr>
        <w:t xml:space="preserve"> بەھێزترت دەكات بەشێوەیەك كە باشتر دەتوانی رووبەڕووی سترێس و دڵەڕاوكێ و نیگەرانی ببیتەوە.</w:t>
      </w:r>
    </w:p>
    <w:p w14:paraId="0A440EBF" w14:textId="77777777" w:rsidR="00716AC9" w:rsidRPr="00716AC9" w:rsidRDefault="00716AC9" w:rsidP="00716AC9">
      <w:pPr>
        <w:bidi/>
        <w:spacing w:after="360"/>
        <w:rPr>
          <w:rFonts w:asciiTheme="majorHAnsi" w:hAnsiTheme="majorHAnsi"/>
          <w:rtl/>
        </w:rPr>
      </w:pPr>
      <w:r w:rsidRPr="00716AC9">
        <w:rPr>
          <w:rFonts w:asciiTheme="majorHAnsi" w:hAnsiTheme="majorHAnsi" w:hint="cs"/>
          <w:rtl/>
        </w:rPr>
        <w:t xml:space="preserve">ئەم چارەسەرە زیاتر بەشێوەی دەستەیی جێبەجێ دەكرێت. تۆ دادەنیشیت و گوێكانت بە سوابێك خاوێن دەكەیتەوە. </w:t>
      </w:r>
      <w:r w:rsidRPr="00716AC9">
        <w:rPr>
          <w:rFonts w:asciiTheme="majorHAnsi" w:hAnsiTheme="majorHAnsi"/>
          <w:b/>
          <w:bCs/>
        </w:rPr>
        <w:t>3-5</w:t>
      </w:r>
      <w:r w:rsidRPr="00716AC9">
        <w:rPr>
          <w:rFonts w:asciiTheme="majorHAnsi" w:hAnsiTheme="majorHAnsi" w:hint="cs"/>
          <w:b/>
          <w:bCs/>
          <w:rtl/>
        </w:rPr>
        <w:t xml:space="preserve"> دەرزی ناسك لە ھەر دوو گوێكە تا قوڵایی نزیك </w:t>
      </w:r>
      <w:r w:rsidRPr="00716AC9">
        <w:rPr>
          <w:rFonts w:asciiTheme="majorHAnsi" w:hAnsiTheme="majorHAnsi"/>
          <w:b/>
          <w:bCs/>
        </w:rPr>
        <w:t>2mm</w:t>
      </w:r>
      <w:r w:rsidRPr="00716AC9">
        <w:rPr>
          <w:rFonts w:asciiTheme="majorHAnsi" w:hAnsiTheme="majorHAnsi" w:hint="cs"/>
          <w:b/>
          <w:bCs/>
          <w:rtl/>
        </w:rPr>
        <w:t xml:space="preserve"> بچەقێنە. </w:t>
      </w:r>
      <w:r w:rsidRPr="00716AC9">
        <w:rPr>
          <w:rFonts w:asciiTheme="majorHAnsi" w:hAnsiTheme="majorHAnsi" w:hint="cs"/>
          <w:rtl/>
        </w:rPr>
        <w:t>پیاچەقاندنی دەرزی دەكرێ ببێتە ھۆی یەشێكی كەم بۆ ماوەیەكی كەم. باشترە لە كاتی چەقاندنی دەرزیدا ھەناسەت دەر بكەیت. چارەسەركەر ھانتدەدات بۆ جێبەجێ كردنی ئەم كارە.</w:t>
      </w:r>
    </w:p>
    <w:p w14:paraId="6FF66902" w14:textId="77777777" w:rsidR="00716AC9" w:rsidRPr="00716AC9" w:rsidRDefault="00716AC9" w:rsidP="00716AC9">
      <w:pPr>
        <w:bidi/>
        <w:spacing w:after="360"/>
        <w:rPr>
          <w:rFonts w:asciiTheme="majorHAnsi" w:hAnsiTheme="majorHAnsi"/>
          <w:rtl/>
        </w:rPr>
      </w:pPr>
      <w:r w:rsidRPr="00716AC9">
        <w:rPr>
          <w:rFonts w:asciiTheme="majorHAnsi" w:hAnsiTheme="majorHAnsi" w:hint="cs"/>
          <w:rtl/>
        </w:rPr>
        <w:t>لە حاڵەتی شیاودا دەرزییەكان بۆ ماوەی 30-45 خولەك لە جێگاكانیاندا دەمێننەوە: تكایە لە درێژەی ئەم ماوەدا لە خواردن، خواردنەوە، یان پیاسەكردن خۆ بەدوور بگرە. ھەندێ جار دەرزییەكان خۆبەخۆ دادەكەون. پێویست ناكات نیگەران بیت.</w:t>
      </w:r>
    </w:p>
    <w:p w14:paraId="5B2777B2" w14:textId="77777777" w:rsidR="00716AC9" w:rsidRPr="00716AC9" w:rsidRDefault="00716AC9" w:rsidP="00716AC9">
      <w:pPr>
        <w:bidi/>
        <w:spacing w:after="360"/>
        <w:rPr>
          <w:rFonts w:asciiTheme="majorHAnsi" w:hAnsiTheme="majorHAnsi"/>
          <w:rtl/>
        </w:rPr>
      </w:pPr>
      <w:r w:rsidRPr="00716AC9">
        <w:rPr>
          <w:rFonts w:asciiTheme="majorHAnsi" w:hAnsiTheme="majorHAnsi" w:hint="cs"/>
          <w:rtl/>
        </w:rPr>
        <w:t>لە كۆتایی كاتی چارەسەریدا دەرزییەكان دەربكێشە و لە سندووقی چاوەڕوانیدا دایانبنێ. دواتر بە سوابێكی سلۆلۆزی بە ھێواشی بدە لەسەر جێگای دەرزییەكە. رەنگە بۆ كاتێك خوێنبەربوون رووبدات. ئەمیشە شتێكی سرووشتیە.</w:t>
      </w:r>
    </w:p>
    <w:p w14:paraId="1427DF2D" w14:textId="77777777" w:rsidR="00716AC9" w:rsidRPr="00716AC9" w:rsidRDefault="00716AC9" w:rsidP="00716AC9">
      <w:pPr>
        <w:bidi/>
        <w:spacing w:after="360"/>
        <w:rPr>
          <w:rFonts w:asciiTheme="majorHAnsi" w:hAnsiTheme="majorHAnsi"/>
          <w:bCs/>
          <w:rtl/>
        </w:rPr>
      </w:pPr>
      <w:r w:rsidRPr="00716AC9">
        <w:rPr>
          <w:rFonts w:asciiTheme="majorHAnsi" w:hAnsiTheme="majorHAnsi" w:hint="cs"/>
          <w:bCs/>
          <w:rtl/>
        </w:rPr>
        <w:t xml:space="preserve">لە جێگای دەرزی، </w:t>
      </w:r>
      <w:r w:rsidRPr="00716AC9">
        <w:rPr>
          <w:rFonts w:asciiTheme="majorHAnsi" w:hAnsiTheme="majorHAnsi" w:hint="cs"/>
          <w:b/>
          <w:rtl/>
        </w:rPr>
        <w:t>دەكرێ</w:t>
      </w:r>
      <w:r w:rsidRPr="00716AC9">
        <w:rPr>
          <w:rFonts w:asciiTheme="majorHAnsi" w:hAnsiTheme="majorHAnsi" w:hint="cs"/>
          <w:bCs/>
          <w:rtl/>
        </w:rPr>
        <w:t xml:space="preserve"> خاڵەكانی گوێ </w:t>
      </w:r>
      <w:r w:rsidRPr="00716AC9">
        <w:rPr>
          <w:rFonts w:asciiTheme="majorHAnsi" w:hAnsiTheme="majorHAnsi" w:hint="cs"/>
          <w:b/>
          <w:rtl/>
        </w:rPr>
        <w:t xml:space="preserve">لەگەڵ </w:t>
      </w:r>
      <w:r w:rsidRPr="00716AC9">
        <w:rPr>
          <w:rFonts w:asciiTheme="majorHAnsi" w:hAnsiTheme="majorHAnsi" w:hint="cs"/>
          <w:bCs/>
          <w:rtl/>
        </w:rPr>
        <w:t>مۆرە مێگناتیسییەكانی روكەشی ئاڵتوونیش</w:t>
      </w:r>
      <w:r w:rsidRPr="00716AC9">
        <w:rPr>
          <w:rFonts w:asciiTheme="majorHAnsi" w:hAnsiTheme="majorHAnsi" w:hint="cs"/>
          <w:b/>
          <w:rtl/>
        </w:rPr>
        <w:t xml:space="preserve"> چارەسەر بكرێت. ئەم «مروارییانە» بە چەسپگەلێكی بچووك و لكاوە بە پێستەوە و رەنگە تاكوو ھەفتەیەك بەلكاوی بمێننەوە. پاش ئەوە دەبێ جێگرەوە بكرێن.</w:t>
      </w:r>
    </w:p>
    <w:p w14:paraId="58A99052" w14:textId="77777777" w:rsidR="00716AC9" w:rsidRPr="00716AC9" w:rsidRDefault="00716AC9" w:rsidP="00716AC9">
      <w:pPr>
        <w:bidi/>
        <w:spacing w:after="360"/>
        <w:rPr>
          <w:rFonts w:asciiTheme="majorHAnsi" w:hAnsiTheme="majorHAnsi"/>
          <w:rtl/>
        </w:rPr>
      </w:pPr>
      <w:r w:rsidRPr="00716AC9">
        <w:rPr>
          <w:rFonts w:asciiTheme="majorHAnsi" w:hAnsiTheme="majorHAnsi" w:hint="cs"/>
          <w:rtl/>
        </w:rPr>
        <w:t xml:space="preserve">دەرزی ئاژنینی </w:t>
      </w:r>
      <w:r w:rsidRPr="00716AC9">
        <w:rPr>
          <w:rFonts w:asciiTheme="majorHAnsi" w:hAnsiTheme="majorHAnsi"/>
        </w:rPr>
        <w:t>NADA</w:t>
      </w:r>
      <w:r w:rsidRPr="00716AC9">
        <w:rPr>
          <w:rFonts w:asciiTheme="majorHAnsi" w:hAnsiTheme="majorHAnsi" w:hint="cs"/>
          <w:rtl/>
          <w:lang w:bidi="fa-IR"/>
        </w:rPr>
        <w:t xml:space="preserve"> ئاسانە و بەدەگمەن ئاسەوار دادەنێت. لە بابەتی زۆر دەگمەندا، رەنگە ئەم چارەسەرە ببێتە ھۆی ئاوسانی خاڵی دەرزی ئاژنینەكە. ھەروەھا رەنگە ببێتە ھۆی وەڵامی دڵ و دەمارەكان یان سەرئێشە. لە حاڵەتی دەركەوتنی ئەم بابەتانەدا </w:t>
      </w:r>
      <w:r w:rsidRPr="00716AC9">
        <w:rPr>
          <w:rFonts w:asciiTheme="majorHAnsi" w:hAnsiTheme="majorHAnsi" w:hint="cs"/>
          <w:rtl/>
        </w:rPr>
        <w:t>دەرزییەكان لە لەشت دەردەچێت. ھەروەھا ئەم كارە دەبێتە ھۆی كاردانەوەی سۆزداری كە رەنگە بكرێت بە جۆرێك لە ھێوركەرەوە ئەژمار بكرێت .</w:t>
      </w:r>
    </w:p>
    <w:p w14:paraId="7C1284DC" w14:textId="77777777" w:rsidR="00716AC9" w:rsidRPr="00716AC9" w:rsidRDefault="00716AC9" w:rsidP="00716AC9">
      <w:pPr>
        <w:bidi/>
        <w:spacing w:after="360"/>
        <w:outlineLvl w:val="0"/>
        <w:rPr>
          <w:rFonts w:asciiTheme="majorHAnsi" w:hAnsiTheme="majorHAnsi"/>
          <w:bCs/>
          <w:rtl/>
        </w:rPr>
      </w:pPr>
      <w:r w:rsidRPr="00716AC9">
        <w:rPr>
          <w:rFonts w:asciiTheme="majorHAnsi" w:hAnsiTheme="majorHAnsi" w:hint="cs"/>
          <w:bCs/>
          <w:rtl/>
        </w:rPr>
        <w:t>بەتەواوەتی لەم زانیارییانە تێگەیشتووم و رازیم بە ئەنجامدانی دەرزی ئاژنینی گوێ.</w:t>
      </w:r>
    </w:p>
    <w:p w14:paraId="25285893" w14:textId="77777777" w:rsidR="00716AC9" w:rsidRPr="00B7759C" w:rsidRDefault="00716AC9" w:rsidP="00716AC9">
      <w:pPr>
        <w:bidi/>
        <w:jc w:val="both"/>
        <w:rPr>
          <w:b/>
          <w:bCs/>
          <w:u w:val="single"/>
          <w:rtl/>
        </w:rPr>
      </w:pPr>
      <w:r w:rsidRPr="00B7759C">
        <w:rPr>
          <w:b/>
          <w:bCs/>
          <w:u w:val="single"/>
          <w:rtl/>
        </w:rPr>
        <w:tab/>
      </w:r>
      <w:r w:rsidRPr="00B7759C">
        <w:rPr>
          <w:b/>
          <w:bCs/>
          <w:u w:val="single"/>
          <w:rtl/>
        </w:rPr>
        <w:tab/>
      </w:r>
      <w:r w:rsidRPr="00B7759C">
        <w:rPr>
          <w:b/>
          <w:bCs/>
          <w:u w:val="single"/>
          <w:rtl/>
        </w:rPr>
        <w:tab/>
      </w:r>
      <w:r w:rsidRPr="00B7759C">
        <w:rPr>
          <w:b/>
          <w:bCs/>
          <w:u w:val="single"/>
          <w:rtl/>
        </w:rPr>
        <w:tab/>
      </w:r>
      <w:r w:rsidRPr="00B7759C">
        <w:rPr>
          <w:b/>
          <w:bCs/>
          <w:rtl/>
        </w:rPr>
        <w:tab/>
      </w:r>
      <w:r w:rsidRPr="00B7759C">
        <w:rPr>
          <w:b/>
          <w:bCs/>
          <w:u w:val="single"/>
          <w:rtl/>
        </w:rPr>
        <w:tab/>
      </w:r>
      <w:r w:rsidRPr="00B7759C">
        <w:rPr>
          <w:b/>
          <w:bCs/>
          <w:u w:val="single"/>
          <w:rtl/>
        </w:rPr>
        <w:tab/>
      </w:r>
      <w:r w:rsidRPr="00B7759C">
        <w:rPr>
          <w:b/>
          <w:bCs/>
          <w:u w:val="single"/>
          <w:rtl/>
        </w:rPr>
        <w:tab/>
      </w:r>
      <w:r w:rsidRPr="00B7759C">
        <w:rPr>
          <w:b/>
          <w:bCs/>
          <w:u w:val="single"/>
          <w:rtl/>
        </w:rPr>
        <w:tab/>
      </w:r>
      <w:r w:rsidRPr="00B7759C">
        <w:rPr>
          <w:b/>
          <w:bCs/>
          <w:rtl/>
        </w:rPr>
        <w:tab/>
      </w:r>
      <w:r w:rsidRPr="00B7759C">
        <w:rPr>
          <w:b/>
          <w:bCs/>
          <w:u w:val="single"/>
          <w:rtl/>
        </w:rPr>
        <w:tab/>
      </w:r>
      <w:r w:rsidRPr="00B7759C">
        <w:rPr>
          <w:b/>
          <w:bCs/>
          <w:u w:val="single"/>
          <w:rtl/>
        </w:rPr>
        <w:tab/>
      </w:r>
    </w:p>
    <w:p w14:paraId="5D115623" w14:textId="66EE5F98" w:rsidR="00716AC9" w:rsidRPr="00716AC9" w:rsidRDefault="00716AC9" w:rsidP="00716AC9">
      <w:pPr>
        <w:bidi/>
        <w:spacing w:after="360"/>
        <w:rPr>
          <w:rFonts w:asciiTheme="majorHAnsi" w:hAnsiTheme="majorHAnsi"/>
          <w:bCs/>
          <w:rtl/>
        </w:rPr>
      </w:pPr>
      <w:r w:rsidRPr="00716AC9">
        <w:rPr>
          <w:rFonts w:asciiTheme="majorHAnsi" w:hAnsiTheme="majorHAnsi" w:hint="cs"/>
          <w:bCs/>
          <w:rtl/>
        </w:rPr>
        <w:t xml:space="preserve">رێكەوت </w:t>
      </w:r>
      <w:r>
        <w:rPr>
          <w:rFonts w:asciiTheme="majorHAnsi" w:hAnsiTheme="majorHAnsi"/>
          <w:bCs/>
          <w:rtl/>
        </w:rPr>
        <w:tab/>
      </w:r>
      <w:r>
        <w:rPr>
          <w:rFonts w:asciiTheme="majorHAnsi" w:hAnsiTheme="majorHAnsi"/>
          <w:bCs/>
          <w:rtl/>
        </w:rPr>
        <w:tab/>
      </w:r>
      <w:r>
        <w:rPr>
          <w:rFonts w:asciiTheme="majorHAnsi" w:hAnsiTheme="majorHAnsi"/>
          <w:bCs/>
          <w:rtl/>
        </w:rPr>
        <w:tab/>
      </w:r>
      <w:r>
        <w:rPr>
          <w:rFonts w:asciiTheme="majorHAnsi" w:hAnsiTheme="majorHAnsi"/>
          <w:bCs/>
          <w:rtl/>
        </w:rPr>
        <w:tab/>
      </w:r>
      <w:r>
        <w:rPr>
          <w:rFonts w:asciiTheme="majorHAnsi" w:hAnsiTheme="majorHAnsi"/>
          <w:bCs/>
          <w:rtl/>
        </w:rPr>
        <w:tab/>
      </w:r>
      <w:r w:rsidRPr="00716AC9">
        <w:rPr>
          <w:rFonts w:asciiTheme="majorHAnsi" w:hAnsiTheme="majorHAnsi" w:hint="cs"/>
          <w:bCs/>
          <w:rtl/>
        </w:rPr>
        <w:t xml:space="preserve">نازناو </w:t>
      </w:r>
      <w:r>
        <w:rPr>
          <w:rFonts w:asciiTheme="majorHAnsi" w:hAnsiTheme="majorHAnsi"/>
          <w:bCs/>
          <w:rtl/>
        </w:rPr>
        <w:tab/>
      </w:r>
      <w:r>
        <w:rPr>
          <w:rFonts w:asciiTheme="majorHAnsi" w:hAnsiTheme="majorHAnsi"/>
          <w:bCs/>
          <w:rtl/>
        </w:rPr>
        <w:tab/>
      </w:r>
      <w:r>
        <w:rPr>
          <w:rFonts w:asciiTheme="majorHAnsi" w:hAnsiTheme="majorHAnsi"/>
          <w:bCs/>
          <w:rtl/>
        </w:rPr>
        <w:tab/>
      </w:r>
      <w:r>
        <w:rPr>
          <w:rFonts w:asciiTheme="majorHAnsi" w:hAnsiTheme="majorHAnsi"/>
          <w:bCs/>
          <w:rtl/>
        </w:rPr>
        <w:tab/>
      </w:r>
      <w:r>
        <w:rPr>
          <w:rFonts w:asciiTheme="majorHAnsi" w:hAnsiTheme="majorHAnsi"/>
          <w:bCs/>
          <w:rtl/>
        </w:rPr>
        <w:tab/>
      </w:r>
      <w:bookmarkStart w:id="0" w:name="_GoBack"/>
      <w:bookmarkEnd w:id="0"/>
      <w:r w:rsidRPr="00716AC9">
        <w:rPr>
          <w:rFonts w:asciiTheme="majorHAnsi" w:hAnsiTheme="majorHAnsi"/>
          <w:bCs/>
          <w:rtl/>
        </w:rPr>
        <w:t>واژۆ</w:t>
      </w:r>
    </w:p>
    <w:p w14:paraId="7D225474" w14:textId="77777777" w:rsidR="00716AC9" w:rsidRPr="00716AC9" w:rsidRDefault="00716AC9" w:rsidP="00716AC9">
      <w:pPr>
        <w:tabs>
          <w:tab w:val="left" w:pos="9680"/>
        </w:tabs>
        <w:bidi/>
        <w:spacing w:after="360"/>
        <w:jc w:val="both"/>
        <w:rPr>
          <w:rFonts w:asciiTheme="majorHAnsi" w:hAnsiTheme="majorHAnsi" w:cs="Arial"/>
          <w:bCs/>
          <w:rtl/>
        </w:rPr>
      </w:pPr>
      <w:r w:rsidRPr="00716AC9">
        <w:rPr>
          <w:rFonts w:asciiTheme="majorHAnsi" w:hAnsiTheme="majorHAnsi" w:cs="Arial" w:hint="cs"/>
          <w:bCs/>
          <w:rtl/>
        </w:rPr>
        <w:t>*</w:t>
      </w:r>
      <w:r w:rsidRPr="00716AC9">
        <w:rPr>
          <w:rFonts w:asciiTheme="majorHAnsi" w:hAnsiTheme="majorHAnsi" w:cs="Arial"/>
          <w:bCs/>
        </w:rPr>
        <w:t>NADA</w:t>
      </w:r>
      <w:r w:rsidRPr="00716AC9">
        <w:rPr>
          <w:rFonts w:asciiTheme="majorHAnsi" w:hAnsiTheme="majorHAnsi" w:cs="Arial" w:hint="cs"/>
          <w:bCs/>
          <w:rtl/>
          <w:lang w:bidi="fa-IR"/>
        </w:rPr>
        <w:t xml:space="preserve"> كورتكراوەی </w:t>
      </w:r>
      <w:r w:rsidRPr="00716AC9">
        <w:rPr>
          <w:rFonts w:asciiTheme="majorHAnsi" w:hAnsiTheme="majorHAnsi" w:cs="Arial"/>
          <w:bCs/>
          <w:lang w:bidi="fa-IR"/>
        </w:rPr>
        <w:t>“</w:t>
      </w:r>
      <w:r w:rsidRPr="00716AC9">
        <w:rPr>
          <w:rFonts w:ascii="Arial" w:hAnsi="Arial" w:cs="Arial" w:hint="cs"/>
          <w:bCs/>
          <w:rtl/>
          <w:lang w:bidi="fa-IR"/>
        </w:rPr>
        <w:t xml:space="preserve">ئەنجوومەنی نەتەوەیی </w:t>
      </w:r>
      <w:r w:rsidRPr="00716AC9">
        <w:rPr>
          <w:rFonts w:ascii="Arial" w:hAnsi="Arial" w:cs="Arial" w:hint="cs"/>
          <w:bCs/>
          <w:rtl/>
        </w:rPr>
        <w:t>لەناوبردنی ژەھر بە دەرزی ئاژنین</w:t>
      </w:r>
      <w:r w:rsidRPr="00716AC9">
        <w:rPr>
          <w:rFonts w:asciiTheme="majorHAnsi" w:hAnsiTheme="majorHAnsi" w:cs="Arial"/>
          <w:bCs/>
          <w:lang w:bidi="fa-IR"/>
        </w:rPr>
        <w:t>”</w:t>
      </w:r>
      <w:r w:rsidRPr="00716AC9">
        <w:rPr>
          <w:rFonts w:asciiTheme="majorHAnsi" w:hAnsiTheme="majorHAnsi" w:cs="Arial" w:hint="cs"/>
          <w:bCs/>
          <w:rtl/>
          <w:lang w:bidi="fa-IR"/>
        </w:rPr>
        <w:t>ە.</w:t>
      </w:r>
    </w:p>
    <w:p w14:paraId="11A494BB" w14:textId="77777777" w:rsidR="000B1BFE" w:rsidRPr="009E03F4" w:rsidRDefault="000B1BFE" w:rsidP="00F420A2">
      <w:pPr>
        <w:tabs>
          <w:tab w:val="left" w:pos="9680"/>
        </w:tabs>
        <w:ind w:right="-12"/>
        <w:jc w:val="both"/>
        <w:rPr>
          <w:rFonts w:asciiTheme="majorHAnsi" w:hAnsiTheme="majorHAnsi" w:cs="Arial"/>
          <w:b/>
          <w:sz w:val="20"/>
          <w:szCs w:val="20"/>
        </w:rPr>
      </w:pPr>
    </w:p>
    <w:sectPr w:rsidR="000B1BFE" w:rsidRPr="009E03F4" w:rsidSect="00D91EB5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W1NDMzNgFiUzNTcyUdpeDU4uLM/DyQAsNaAMxG65gsAAAA"/>
  </w:docVars>
  <w:rsids>
    <w:rsidRoot w:val="00D91EB5"/>
    <w:rsid w:val="000425D6"/>
    <w:rsid w:val="000B1BFE"/>
    <w:rsid w:val="000D6DB4"/>
    <w:rsid w:val="00136C70"/>
    <w:rsid w:val="00152606"/>
    <w:rsid w:val="001547B4"/>
    <w:rsid w:val="00182588"/>
    <w:rsid w:val="001A4833"/>
    <w:rsid w:val="001C476C"/>
    <w:rsid w:val="001C60E4"/>
    <w:rsid w:val="00253BDD"/>
    <w:rsid w:val="002B2B3A"/>
    <w:rsid w:val="002C3A4E"/>
    <w:rsid w:val="003D0F36"/>
    <w:rsid w:val="003F2701"/>
    <w:rsid w:val="00443D64"/>
    <w:rsid w:val="004454D0"/>
    <w:rsid w:val="004B0F55"/>
    <w:rsid w:val="005367D0"/>
    <w:rsid w:val="00562613"/>
    <w:rsid w:val="005C72E7"/>
    <w:rsid w:val="005D703E"/>
    <w:rsid w:val="005D79AD"/>
    <w:rsid w:val="006142B0"/>
    <w:rsid w:val="00694D53"/>
    <w:rsid w:val="00716AC9"/>
    <w:rsid w:val="00741789"/>
    <w:rsid w:val="00744604"/>
    <w:rsid w:val="007457D9"/>
    <w:rsid w:val="007713D7"/>
    <w:rsid w:val="007C55E6"/>
    <w:rsid w:val="007D3BB9"/>
    <w:rsid w:val="00810133"/>
    <w:rsid w:val="008C357C"/>
    <w:rsid w:val="008D2F37"/>
    <w:rsid w:val="009544B8"/>
    <w:rsid w:val="009B2561"/>
    <w:rsid w:val="009C6C75"/>
    <w:rsid w:val="009E03F4"/>
    <w:rsid w:val="00A02815"/>
    <w:rsid w:val="00A060AB"/>
    <w:rsid w:val="00A21EE5"/>
    <w:rsid w:val="00A37FAC"/>
    <w:rsid w:val="00A41ABE"/>
    <w:rsid w:val="00A430A9"/>
    <w:rsid w:val="00A448CF"/>
    <w:rsid w:val="00A569C4"/>
    <w:rsid w:val="00A83893"/>
    <w:rsid w:val="00AD3EC1"/>
    <w:rsid w:val="00AE3FEF"/>
    <w:rsid w:val="00B05D25"/>
    <w:rsid w:val="00B7244A"/>
    <w:rsid w:val="00C162DD"/>
    <w:rsid w:val="00C204D2"/>
    <w:rsid w:val="00C44430"/>
    <w:rsid w:val="00C82752"/>
    <w:rsid w:val="00CA28F2"/>
    <w:rsid w:val="00CB25F3"/>
    <w:rsid w:val="00CC0805"/>
    <w:rsid w:val="00CD7BA0"/>
    <w:rsid w:val="00D91EB5"/>
    <w:rsid w:val="00D92DAF"/>
    <w:rsid w:val="00D93C2A"/>
    <w:rsid w:val="00DC3B72"/>
    <w:rsid w:val="00DE03CB"/>
    <w:rsid w:val="00DF0E26"/>
    <w:rsid w:val="00E41B7D"/>
    <w:rsid w:val="00E649C3"/>
    <w:rsid w:val="00E80054"/>
    <w:rsid w:val="00ED4DC2"/>
    <w:rsid w:val="00EE7AE5"/>
    <w:rsid w:val="00EF5A90"/>
    <w:rsid w:val="00EF7235"/>
    <w:rsid w:val="00F024D6"/>
    <w:rsid w:val="00F420A2"/>
    <w:rsid w:val="00F42AB0"/>
    <w:rsid w:val="00F5249A"/>
    <w:rsid w:val="00F66566"/>
    <w:rsid w:val="00F8550D"/>
    <w:rsid w:val="00FB616D"/>
    <w:rsid w:val="00FC78E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944CE8"/>
  <w15:docId w15:val="{8FB2D143-4397-724F-9F62-86A3D6DA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EB5"/>
    <w:rPr>
      <w:rFonts w:ascii="Times" w:eastAsia="Times New Roman" w:hAnsi="Times" w:cs="Times New Roman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91EB5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91EB5"/>
    <w:rPr>
      <w:rFonts w:ascii="Lucida Grande" w:eastAsia="Times New Roman" w:hAnsi="Lucida Grande" w:cs="Times New Roman"/>
      <w:lang w:eastAsia="de-DE"/>
    </w:rPr>
  </w:style>
  <w:style w:type="table" w:styleId="TableGrid">
    <w:name w:val="Table Grid"/>
    <w:basedOn w:val="TableNormal"/>
    <w:uiPriority w:val="59"/>
    <w:rsid w:val="00F42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5</cp:revision>
  <dcterms:created xsi:type="dcterms:W3CDTF">2018-03-19T15:29:00Z</dcterms:created>
  <dcterms:modified xsi:type="dcterms:W3CDTF">2018-03-20T08:39:00Z</dcterms:modified>
  <cp:category/>
</cp:coreProperties>
</file>